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5A72" w14:textId="77777777" w:rsidR="00812330" w:rsidRDefault="00812330"/>
    <w:p w14:paraId="5FF87EDC" w14:textId="77777777" w:rsidR="00D132B1" w:rsidRDefault="00D132B1"/>
    <w:p w14:paraId="18C90420" w14:textId="599BB0C1" w:rsidR="00D132B1" w:rsidRPr="00A12D58" w:rsidRDefault="00B70C49" w:rsidP="00B70C49">
      <w:pPr>
        <w:ind w:left="720" w:firstLine="720"/>
        <w:jc w:val="center"/>
        <w:rPr>
          <w:b/>
          <w:lang w:val="mk-MK" w:eastAsia="x-none"/>
        </w:rPr>
      </w:pPr>
      <w:r w:rsidRPr="00A12D58">
        <w:rPr>
          <w:b/>
          <w:lang w:val="mk-MK" w:eastAsia="x-none"/>
        </w:rPr>
        <w:t>Aplikimet të cilat i plotësojnë k</w:t>
      </w:r>
      <w:r w:rsidR="00A665CF" w:rsidRPr="00A12D58">
        <w:rPr>
          <w:b/>
          <w:lang w:val="sq-AL" w:eastAsia="x-none"/>
        </w:rPr>
        <w:t>ushtet</w:t>
      </w:r>
      <w:r w:rsidRPr="00A12D58">
        <w:rPr>
          <w:b/>
          <w:lang w:val="mk-MK" w:eastAsia="x-none"/>
        </w:rPr>
        <w:t xml:space="preserve"> për financim sipas Konkursit për ndarjen e mjeteve për pjesëmarrjen e </w:t>
      </w:r>
      <w:r w:rsidR="004D074A" w:rsidRPr="00A12D58">
        <w:rPr>
          <w:b/>
          <w:lang w:val="sq-AL" w:eastAsia="x-none"/>
        </w:rPr>
        <w:t xml:space="preserve">hulumtuesve </w:t>
      </w:r>
      <w:r w:rsidRPr="00A12D58">
        <w:rPr>
          <w:b/>
          <w:lang w:val="mk-MK" w:eastAsia="x-none"/>
        </w:rPr>
        <w:t>shkencorë vendas në takimet shkencore ndërkombëtare për vitin 2025</w:t>
      </w:r>
    </w:p>
    <w:p w14:paraId="4952C7B0" w14:textId="77777777" w:rsidR="00B70C49" w:rsidRPr="00A12D58" w:rsidRDefault="00B70C49"/>
    <w:tbl>
      <w:tblPr>
        <w:tblW w:w="11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07"/>
        <w:gridCol w:w="1528"/>
        <w:gridCol w:w="1572"/>
        <w:gridCol w:w="2255"/>
        <w:gridCol w:w="2320"/>
        <w:gridCol w:w="2002"/>
      </w:tblGrid>
      <w:tr w:rsidR="00F203B5" w:rsidRPr="00A12D58" w14:paraId="501E913C" w14:textId="77777777" w:rsidTr="00F203B5">
        <w:trPr>
          <w:trHeight w:val="2100"/>
        </w:trPr>
        <w:tc>
          <w:tcPr>
            <w:tcW w:w="625" w:type="dxa"/>
            <w:shd w:val="clear" w:color="000000" w:fill="DA9694"/>
            <w:vAlign w:val="center"/>
            <w:hideMark/>
          </w:tcPr>
          <w:p w14:paraId="72B010B2" w14:textId="120C50E8" w:rsidR="00F203B5" w:rsidRPr="00A12D58" w:rsidRDefault="000D2EC0" w:rsidP="002A7D72">
            <w:pPr>
              <w:jc w:val="center"/>
              <w:rPr>
                <w:color w:val="9C0006"/>
              </w:rPr>
            </w:pPr>
            <w:proofErr w:type="spellStart"/>
            <w:r w:rsidRPr="00A12D58">
              <w:rPr>
                <w:color w:val="9C0006"/>
              </w:rPr>
              <w:t>Nr.rend</w:t>
            </w:r>
            <w:proofErr w:type="spellEnd"/>
            <w:r w:rsidR="00F203B5" w:rsidRPr="00A12D58">
              <w:rPr>
                <w:color w:val="9C0006"/>
              </w:rPr>
              <w:t>.</w:t>
            </w:r>
          </w:p>
        </w:tc>
        <w:tc>
          <w:tcPr>
            <w:tcW w:w="1223" w:type="dxa"/>
            <w:shd w:val="clear" w:color="000000" w:fill="DA9694"/>
            <w:vAlign w:val="center"/>
            <w:hideMark/>
          </w:tcPr>
          <w:p w14:paraId="677D7688" w14:textId="626114F8" w:rsidR="00F203B5" w:rsidRPr="00A12D58" w:rsidRDefault="000D2EC0" w:rsidP="002A7D72">
            <w:pPr>
              <w:jc w:val="center"/>
              <w:rPr>
                <w:color w:val="9C0006"/>
              </w:rPr>
            </w:pPr>
            <w:proofErr w:type="spellStart"/>
            <w:r w:rsidRPr="00A12D58">
              <w:rPr>
                <w:color w:val="9C0006"/>
              </w:rPr>
              <w:t>Numri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arkivor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aplikimit</w:t>
            </w:r>
            <w:proofErr w:type="spellEnd"/>
          </w:p>
        </w:tc>
        <w:tc>
          <w:tcPr>
            <w:tcW w:w="1548" w:type="dxa"/>
            <w:shd w:val="clear" w:color="000000" w:fill="DA9694"/>
            <w:vAlign w:val="center"/>
            <w:hideMark/>
          </w:tcPr>
          <w:p w14:paraId="53393D5C" w14:textId="1DDEF5A8" w:rsidR="00F203B5" w:rsidRPr="00A12D58" w:rsidRDefault="000D2EC0" w:rsidP="002A7D72">
            <w:pPr>
              <w:jc w:val="center"/>
              <w:rPr>
                <w:color w:val="9C0006"/>
              </w:rPr>
            </w:pPr>
            <w:r w:rsidRPr="00A12D58">
              <w:rPr>
                <w:color w:val="9C0006"/>
              </w:rPr>
              <w:t xml:space="preserve">Data e </w:t>
            </w:r>
            <w:proofErr w:type="spellStart"/>
            <w:r w:rsidRPr="00A12D58">
              <w:rPr>
                <w:color w:val="9C0006"/>
              </w:rPr>
              <w:t>parashtrimit</w:t>
            </w:r>
            <w:proofErr w:type="spellEnd"/>
          </w:p>
        </w:tc>
        <w:tc>
          <w:tcPr>
            <w:tcW w:w="1605" w:type="dxa"/>
            <w:shd w:val="clear" w:color="000000" w:fill="DA9694"/>
            <w:vAlign w:val="center"/>
            <w:hideMark/>
          </w:tcPr>
          <w:p w14:paraId="55F3D939" w14:textId="027EAE88" w:rsidR="00F203B5" w:rsidRPr="00A12D58" w:rsidRDefault="000D2EC0" w:rsidP="000D2EC0">
            <w:pPr>
              <w:jc w:val="center"/>
              <w:rPr>
                <w:color w:val="9C0006"/>
              </w:rPr>
            </w:pPr>
            <w:proofErr w:type="spellStart"/>
            <w:r w:rsidRPr="00A12D58">
              <w:rPr>
                <w:color w:val="9C0006"/>
              </w:rPr>
              <w:t>Parashtrues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aplikimit</w:t>
            </w:r>
            <w:proofErr w:type="spellEnd"/>
            <w:r w:rsidRPr="00A12D58">
              <w:rPr>
                <w:color w:val="9C0006"/>
              </w:rPr>
              <w:t xml:space="preserve"> </w:t>
            </w:r>
          </w:p>
        </w:tc>
        <w:tc>
          <w:tcPr>
            <w:tcW w:w="2379" w:type="dxa"/>
            <w:shd w:val="clear" w:color="000000" w:fill="DA9694"/>
            <w:vAlign w:val="center"/>
            <w:hideMark/>
          </w:tcPr>
          <w:p w14:paraId="06E141A4" w14:textId="476AE022" w:rsidR="00F203B5" w:rsidRPr="00A12D58" w:rsidRDefault="000D2EC0" w:rsidP="002A7D72">
            <w:pPr>
              <w:jc w:val="center"/>
              <w:rPr>
                <w:color w:val="9C0006"/>
              </w:rPr>
            </w:pPr>
            <w:proofErr w:type="spellStart"/>
            <w:r w:rsidRPr="00A12D58">
              <w:rPr>
                <w:color w:val="9C0006"/>
              </w:rPr>
              <w:t>Institucioni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parashtrues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aplikimit</w:t>
            </w:r>
            <w:proofErr w:type="spellEnd"/>
          </w:p>
        </w:tc>
        <w:tc>
          <w:tcPr>
            <w:tcW w:w="2439" w:type="dxa"/>
            <w:shd w:val="clear" w:color="000000" w:fill="DA9694"/>
            <w:vAlign w:val="center"/>
            <w:hideMark/>
          </w:tcPr>
          <w:p w14:paraId="0A9FF391" w14:textId="182FB378" w:rsidR="00F203B5" w:rsidRPr="00A12D58" w:rsidRDefault="000D2EC0" w:rsidP="002A7D72">
            <w:pPr>
              <w:jc w:val="center"/>
              <w:rPr>
                <w:color w:val="9C0006"/>
              </w:rPr>
            </w:pPr>
            <w:proofErr w:type="spellStart"/>
            <w:r w:rsidRPr="00A12D58">
              <w:rPr>
                <w:color w:val="9C0006"/>
              </w:rPr>
              <w:t>Emri</w:t>
            </w:r>
            <w:proofErr w:type="spellEnd"/>
            <w:r w:rsidRPr="00A12D58">
              <w:rPr>
                <w:color w:val="9C0006"/>
              </w:rPr>
              <w:t xml:space="preserve">, </w:t>
            </w:r>
            <w:proofErr w:type="spellStart"/>
            <w:r w:rsidRPr="00A12D58">
              <w:rPr>
                <w:color w:val="9C0006"/>
              </w:rPr>
              <w:t>vendi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konferencës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shkencore</w:t>
            </w:r>
            <w:proofErr w:type="spellEnd"/>
          </w:p>
        </w:tc>
        <w:tc>
          <w:tcPr>
            <w:tcW w:w="2081" w:type="dxa"/>
            <w:shd w:val="clear" w:color="000000" w:fill="DA9694"/>
            <w:vAlign w:val="center"/>
            <w:hideMark/>
          </w:tcPr>
          <w:p w14:paraId="354FC3FD" w14:textId="4C3B37C8" w:rsidR="00F203B5" w:rsidRPr="00A12D58" w:rsidRDefault="000D2EC0" w:rsidP="002A7D72">
            <w:pPr>
              <w:jc w:val="center"/>
              <w:rPr>
                <w:color w:val="9C0006"/>
              </w:rPr>
            </w:pPr>
            <w:proofErr w:type="spellStart"/>
            <w:r w:rsidRPr="00A12D58">
              <w:rPr>
                <w:color w:val="9C0006"/>
              </w:rPr>
              <w:t>Titulli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i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punimit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të</w:t>
            </w:r>
            <w:proofErr w:type="spellEnd"/>
            <w:r w:rsidRPr="00A12D58">
              <w:rPr>
                <w:color w:val="9C0006"/>
              </w:rPr>
              <w:t xml:space="preserve"> </w:t>
            </w:r>
            <w:proofErr w:type="spellStart"/>
            <w:r w:rsidRPr="00A12D58">
              <w:rPr>
                <w:color w:val="9C0006"/>
              </w:rPr>
              <w:t>pranuar</w:t>
            </w:r>
            <w:proofErr w:type="spellEnd"/>
          </w:p>
        </w:tc>
      </w:tr>
      <w:tr w:rsidR="00F203B5" w:rsidRPr="00A12D58" w14:paraId="1A8616DA" w14:textId="77777777" w:rsidTr="00F203B5">
        <w:trPr>
          <w:trHeight w:val="19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679D9" w14:textId="77777777" w:rsidR="00F203B5" w:rsidRPr="00A12D58" w:rsidRDefault="00F203B5" w:rsidP="002A7D72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D4582" w14:textId="77777777" w:rsidR="00F203B5" w:rsidRPr="00A12D58" w:rsidRDefault="00F203B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15-5766/1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07799" w14:textId="16D7D84A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14.04.2025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90D96" w14:textId="0391633B" w:rsidR="00F203B5" w:rsidRPr="00A12D58" w:rsidRDefault="000D2EC0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Prof.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Suzana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Topuzoski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07A4" w14:textId="5B6FEDEB" w:rsidR="00F203B5" w:rsidRPr="00A12D58" w:rsidRDefault="009668A5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Fakulteti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Shkencave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Matematik</w:t>
            </w:r>
            <w:r w:rsidR="00A12D58">
              <w:rPr>
                <w:color w:val="000000"/>
                <w:sz w:val="18"/>
                <w:szCs w:val="18"/>
              </w:rPr>
              <w:t>o</w:t>
            </w:r>
            <w:proofErr w:type="spellEnd"/>
            <w:r w:rsid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12D58">
              <w:rPr>
                <w:color w:val="000000"/>
                <w:sz w:val="18"/>
                <w:szCs w:val="18"/>
              </w:rPr>
              <w:t>Natyrore</w:t>
            </w:r>
            <w:proofErr w:type="spellEnd"/>
            <w:r w:rsidR="00A12D58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A12D58">
              <w:rPr>
                <w:color w:val="000000"/>
                <w:sz w:val="18"/>
                <w:szCs w:val="18"/>
              </w:rPr>
              <w:t>Universiteti</w:t>
            </w:r>
            <w:proofErr w:type="spellEnd"/>
            <w:r w:rsidR="00A12D5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="00A12D58">
              <w:rPr>
                <w:color w:val="000000"/>
                <w:sz w:val="18"/>
                <w:szCs w:val="18"/>
              </w:rPr>
              <w:t>Shën</w:t>
            </w:r>
            <w:proofErr w:type="spellEnd"/>
            <w:r w:rsid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12D58">
              <w:rPr>
                <w:color w:val="000000"/>
                <w:sz w:val="18"/>
                <w:szCs w:val="18"/>
              </w:rPr>
              <w:t>Q</w:t>
            </w:r>
            <w:bookmarkStart w:id="0" w:name="_GoBack"/>
            <w:bookmarkEnd w:id="0"/>
            <w:r w:rsidRPr="00A12D58">
              <w:rPr>
                <w:color w:val="000000"/>
                <w:sz w:val="18"/>
                <w:szCs w:val="18"/>
              </w:rPr>
              <w:t>irili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Metodi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"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D161" w14:textId="36435E33" w:rsidR="00F203B5" w:rsidRPr="00A12D58" w:rsidRDefault="00A665CF" w:rsidP="004605DE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Kolegji dimëror në optikë: aspekte teorike dhe të aplikuara të materialeve dhe metasipërfaqeve (T</w:t>
            </w:r>
            <w:r w:rsidR="004605DE" w:rsidRPr="00A12D58">
              <w:rPr>
                <w:color w:val="000000"/>
                <w:sz w:val="18"/>
                <w:szCs w:val="18"/>
                <w:lang w:val="sq-AL"/>
              </w:rPr>
              <w:t>riesta</w:t>
            </w:r>
            <w:r w:rsidRPr="00A12D58">
              <w:rPr>
                <w:color w:val="000000"/>
                <w:sz w:val="18"/>
                <w:szCs w:val="18"/>
                <w:lang w:val="mk-MK"/>
              </w:rPr>
              <w:t>, R. Italisë nga 24 shkurt deri më 7 mars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55EC" w14:textId="7698A918" w:rsidR="00F203B5" w:rsidRPr="00A12D58" w:rsidRDefault="00C8504B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Transformimi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rrezes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Lager-Gaussian me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modë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(I, n=0)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në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procesin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difraksionit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Fresnel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nga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lenta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helikoidale</w:t>
            </w:r>
            <w:proofErr w:type="spellEnd"/>
          </w:p>
        </w:tc>
      </w:tr>
      <w:tr w:rsidR="00F203B5" w:rsidRPr="00A12D58" w14:paraId="72CBC32B" w14:textId="77777777" w:rsidTr="00F203B5">
        <w:trPr>
          <w:trHeight w:val="1639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2527740D" w14:textId="77777777" w:rsidR="00F203B5" w:rsidRPr="00A12D58" w:rsidRDefault="00F203B5" w:rsidP="002A7D72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BDBCE" w14:textId="77777777" w:rsidR="00F203B5" w:rsidRPr="00A12D58" w:rsidRDefault="00F203B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15-6180/1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59CE" w14:textId="7191402F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24.04.2025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E2A4C" w14:textId="5398723E" w:rsidR="00F203B5" w:rsidRPr="00A12D58" w:rsidRDefault="000D2EC0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Prof.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Violeta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Janusheva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98631" w14:textId="60902712" w:rsidR="00F203B5" w:rsidRPr="00A12D58" w:rsidRDefault="009668A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Fakulteti Pedagogjik në Universitetin "Shën Klimenti i Ohrit " - Manastir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DE4CE" w14:textId="373490B8" w:rsidR="00F203B5" w:rsidRPr="00A12D58" w:rsidRDefault="00A665CF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Kongresi i Shtatëmbëdhjetë Ndërkombëtar Sllav</w:t>
            </w:r>
            <w:r w:rsidR="00024089" w:rsidRPr="00A12D58">
              <w:rPr>
                <w:color w:val="000000"/>
                <w:sz w:val="18"/>
                <w:szCs w:val="18"/>
                <w:lang w:val="sq-AL"/>
              </w:rPr>
              <w:t>istikë</w:t>
            </w:r>
            <w:r w:rsidRPr="00A12D58">
              <w:rPr>
                <w:color w:val="000000"/>
                <w:sz w:val="18"/>
                <w:szCs w:val="18"/>
                <w:lang w:val="mk-MK"/>
              </w:rPr>
              <w:t xml:space="preserve"> (Paris, Republika e Francës nga 25 deri më 30 gusht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BF53" w14:textId="52E0214C" w:rsidR="00F203B5" w:rsidRPr="00A12D58" w:rsidRDefault="00C8504B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Transkriptimi i emrave dhe mbiemrave personalë në gjuhën maqedonase</w:t>
            </w:r>
          </w:p>
        </w:tc>
      </w:tr>
      <w:tr w:rsidR="00F203B5" w:rsidRPr="00A12D58" w14:paraId="5541519A" w14:textId="77777777" w:rsidTr="00F203B5">
        <w:trPr>
          <w:trHeight w:val="14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37BE" w14:textId="77777777" w:rsidR="00F203B5" w:rsidRPr="00A12D58" w:rsidRDefault="00F203B5" w:rsidP="002A7D72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635E2" w14:textId="77777777" w:rsidR="00F203B5" w:rsidRPr="00A12D58" w:rsidRDefault="00F203B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15-6173/1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E1257" w14:textId="6C5838D7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24.04.2025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27B61" w14:textId="3CD3226F" w:rsidR="00F203B5" w:rsidRPr="00A12D58" w:rsidRDefault="000D2EC0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Mr. Marina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Cvetanovska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4281C" w14:textId="602C9924" w:rsidR="00F203B5" w:rsidRPr="00A12D58" w:rsidRDefault="009668A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IPSH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Instituti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Letërsisë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Maqedonase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Universiteti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Shën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Kirili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Metodi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"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374EA" w14:textId="40F6748E" w:rsidR="00F203B5" w:rsidRPr="00A12D58" w:rsidRDefault="00024089" w:rsidP="004D074A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Takimi shkencor ndërkombëtar i III-të kolokviumi stilistik emocioni në poetikën dhe stilistikën sllave (Za</w:t>
            </w:r>
            <w:r w:rsidR="004D074A" w:rsidRPr="00A12D58">
              <w:rPr>
                <w:color w:val="000000"/>
                <w:sz w:val="18"/>
                <w:szCs w:val="18"/>
                <w:lang w:val="sq-AL"/>
              </w:rPr>
              <w:t xml:space="preserve">ra </w:t>
            </w:r>
            <w:r w:rsidRPr="00A12D58">
              <w:rPr>
                <w:color w:val="000000"/>
                <w:sz w:val="18"/>
                <w:szCs w:val="18"/>
                <w:lang w:val="mk-MK"/>
              </w:rPr>
              <w:t>, Republika e Kroacisë prej më  4 deri më 5 prill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E6F" w14:textId="4B9F9ECE" w:rsidR="00F203B5" w:rsidRPr="00A12D58" w:rsidRDefault="00C8504B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Individualja  dhe kolektivja në veprën e Grigor Përliçev</w:t>
            </w:r>
          </w:p>
        </w:tc>
      </w:tr>
      <w:tr w:rsidR="00F203B5" w:rsidRPr="00A12D58" w14:paraId="65648F84" w14:textId="77777777" w:rsidTr="00F203B5">
        <w:trPr>
          <w:trHeight w:val="1511"/>
        </w:trPr>
        <w:tc>
          <w:tcPr>
            <w:tcW w:w="62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5E47383" w14:textId="77777777" w:rsidR="00F203B5" w:rsidRPr="00A12D58" w:rsidRDefault="00F203B5" w:rsidP="002A7D72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lastRenderedPageBreak/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03803" w14:textId="77777777" w:rsidR="00F203B5" w:rsidRPr="00A12D58" w:rsidRDefault="00F203B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15-6174/1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1B99D" w14:textId="0F89945B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24.4.2025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A6C71" w14:textId="23969E81" w:rsidR="00F203B5" w:rsidRPr="00A12D58" w:rsidRDefault="000D2EC0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Dr.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Sllavço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Koviloski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EEB91" w14:textId="54EBC213" w:rsidR="00F203B5" w:rsidRPr="00A12D58" w:rsidRDefault="009668A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IPSH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Instituti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Letërsisë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Maqedonase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Universiteti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Shën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Kirili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Metodi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"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FDC36" w14:textId="25A71B29" w:rsidR="00F203B5" w:rsidRPr="00A12D58" w:rsidRDefault="00702E60" w:rsidP="004D074A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Takimi shkencor ndërkombëtar i III-të kolokviumi stilistik emocioni në poetikën dhe stilistikën sllave (Zar</w:t>
            </w:r>
            <w:r w:rsidR="004D074A" w:rsidRPr="00A12D58">
              <w:rPr>
                <w:color w:val="000000"/>
                <w:sz w:val="18"/>
                <w:szCs w:val="18"/>
                <w:lang w:val="sq-AL"/>
              </w:rPr>
              <w:t>a</w:t>
            </w:r>
            <w:r w:rsidRPr="00A12D58">
              <w:rPr>
                <w:color w:val="000000"/>
                <w:sz w:val="18"/>
                <w:szCs w:val="18"/>
                <w:lang w:val="mk-MK"/>
              </w:rPr>
              <w:t>, Republika e Kroacisë prej më  4 deri më 5 prill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E8D9" w14:textId="4FE50F03" w:rsidR="00F203B5" w:rsidRPr="00A12D58" w:rsidRDefault="004D074A" w:rsidP="004D074A">
            <w:pPr>
              <w:rPr>
                <w:color w:val="000000"/>
                <w:sz w:val="18"/>
                <w:szCs w:val="18"/>
                <w:lang w:val="sq-AL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 xml:space="preserve">Emocionet individuale dhe kolektive në letërsinë maqedonase në gjysmën e parë të shekullit </w:t>
            </w:r>
            <w:r w:rsidRPr="00A12D58">
              <w:rPr>
                <w:color w:val="000000"/>
                <w:sz w:val="18"/>
                <w:szCs w:val="18"/>
                <w:lang w:val="sq-AL"/>
              </w:rPr>
              <w:t xml:space="preserve">XX </w:t>
            </w:r>
          </w:p>
        </w:tc>
      </w:tr>
      <w:tr w:rsidR="00F203B5" w:rsidRPr="00A12D58" w14:paraId="7CA35723" w14:textId="77777777" w:rsidTr="00F203B5">
        <w:trPr>
          <w:trHeight w:val="1684"/>
        </w:trPr>
        <w:tc>
          <w:tcPr>
            <w:tcW w:w="625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DE2AE1E" w14:textId="77777777" w:rsidR="00F203B5" w:rsidRPr="00A12D58" w:rsidRDefault="00F203B5" w:rsidP="002A7D72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E95B4" w14:textId="77777777" w:rsidR="00F203B5" w:rsidRPr="00A12D58" w:rsidRDefault="00F203B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15-6447/1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0E4D" w14:textId="2C0D3177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30.04.2025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BA01A" w14:textId="5360F2A9" w:rsidR="00F203B5" w:rsidRPr="00A12D58" w:rsidRDefault="000D2EC0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Dr.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Natasha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Didenko</w:t>
            </w:r>
            <w:proofErr w:type="spellEnd"/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9D026" w14:textId="37CDF04E" w:rsidR="00F203B5" w:rsidRPr="00A12D58" w:rsidRDefault="009668A5" w:rsidP="002A7D72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IPSH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Instituti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Letërsisë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Maqedonase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Universiteti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Shën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Kirili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Metodi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" -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Shkup</w:t>
            </w:r>
            <w:proofErr w:type="spellEnd"/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E171" w14:textId="77777777" w:rsidR="00702E60" w:rsidRPr="00A12D58" w:rsidRDefault="00702E60" w:rsidP="00702E60">
            <w:pPr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Simpoziumi ndërkombëtar muzikologjik mbi</w:t>
            </w:r>
          </w:p>
          <w:p w14:paraId="71631F50" w14:textId="63CB6ECF" w:rsidR="00F203B5" w:rsidRPr="00A12D58" w:rsidRDefault="00702E60" w:rsidP="00702E6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39 ditët e muzikës sllovene: Lidhja e kompozitorëve në të kaluarën dhe të tashmen: kombinimi i profesionalizmit dhe kombësisë (Lubjana, R.e  Sllovenisë prej më 9 deri më 11 prill 2025)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D63" w14:textId="68E88BEC" w:rsidR="008F6E56" w:rsidRPr="00A12D58" w:rsidRDefault="008F6E56" w:rsidP="002A7D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Lidhja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kompozitorëve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Maqedonisë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në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kaluarën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tashmen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ndërthurje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profesionalizmit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kombësisë</w:t>
            </w:r>
            <w:proofErr w:type="spellEnd"/>
          </w:p>
          <w:p w14:paraId="02B53448" w14:textId="3C4CD31F" w:rsidR="008F6E56" w:rsidRPr="00A12D58" w:rsidRDefault="008F6E56" w:rsidP="002A7D72">
            <w:pPr>
              <w:rPr>
                <w:color w:val="000000"/>
                <w:sz w:val="18"/>
                <w:szCs w:val="18"/>
              </w:rPr>
            </w:pPr>
          </w:p>
        </w:tc>
      </w:tr>
      <w:tr w:rsidR="00F203B5" w:rsidRPr="00A12D58" w14:paraId="7CA75F2E" w14:textId="77777777" w:rsidTr="00F203B5">
        <w:trPr>
          <w:trHeight w:val="1684"/>
        </w:trPr>
        <w:tc>
          <w:tcPr>
            <w:tcW w:w="625" w:type="dxa"/>
            <w:tcBorders>
              <w:bottom w:val="single" w:sz="4" w:space="0" w:color="auto"/>
            </w:tcBorders>
            <w:shd w:val="clear" w:color="000000" w:fill="FFFFFF"/>
          </w:tcPr>
          <w:p w14:paraId="2152E7A2" w14:textId="77777777" w:rsidR="00F203B5" w:rsidRPr="00A12D58" w:rsidRDefault="00F203B5" w:rsidP="00217827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CFD75" w14:textId="77777777" w:rsidR="00F203B5" w:rsidRPr="00A12D58" w:rsidRDefault="00F203B5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15-6798/1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2F8C" w14:textId="112F63DF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09.05.2025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0D09E" w14:textId="77864844" w:rsidR="00F203B5" w:rsidRPr="00A12D58" w:rsidRDefault="000D2EC0" w:rsidP="002178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Dr.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Katerina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Kasapinova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3789" w14:textId="08F40CF3" w:rsidR="00F203B5" w:rsidRPr="00A12D58" w:rsidRDefault="009668A5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Fakulteti i Mjekësisë, Universiteti "Shën Qirili dhe Metodi" - Shkup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918" w14:textId="640E262C" w:rsidR="00F203B5" w:rsidRPr="00A12D58" w:rsidRDefault="000971F8" w:rsidP="002178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Kongresi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Botëror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federatës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ndërkombëtare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shoqatave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kirurgjisë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duarve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mbahet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çdo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tre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vjet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2025 (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Uashington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>, SHBA, 24-28 mars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1BA5" w14:textId="29DFC17B" w:rsidR="00F203B5" w:rsidRPr="00A12D58" w:rsidRDefault="000B79AA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Si dhe kur të përdoret artroskopia për të optimizuar rezultatin e frakturave të radiusit distal</w:t>
            </w:r>
          </w:p>
        </w:tc>
      </w:tr>
      <w:tr w:rsidR="00F203B5" w:rsidRPr="00A12D58" w14:paraId="02EF0E39" w14:textId="77777777" w:rsidTr="00F203B5">
        <w:trPr>
          <w:trHeight w:val="20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B6A89" w14:textId="77777777" w:rsidR="00F203B5" w:rsidRPr="00A12D58" w:rsidRDefault="00F203B5" w:rsidP="00217827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E94E" w14:textId="77777777" w:rsidR="00F203B5" w:rsidRPr="00A12D58" w:rsidRDefault="00F203B5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15-7128/1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1F84" w14:textId="621719FB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16.05.2025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EDE0C" w14:textId="76E99B61" w:rsidR="00F203B5" w:rsidRPr="00A12D58" w:rsidRDefault="000D2EC0" w:rsidP="002178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Prof.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Darinka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Marolova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5D0F" w14:textId="5DE1937A" w:rsidR="00F203B5" w:rsidRPr="00A12D58" w:rsidRDefault="009668A5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Fakulteti i Filologjisë, Universiteti "Goce Delçev" - Shtip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3D51B" w14:textId="1790233C" w:rsidR="00F203B5" w:rsidRPr="00A12D58" w:rsidRDefault="000971F8" w:rsidP="002178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Më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trego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shumë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Konferenca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2025 (Kaunas,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Republika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Lituanisë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, 7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maj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1951" w14:textId="2284F8E7" w:rsidR="00F203B5" w:rsidRPr="00A12D58" w:rsidRDefault="00B53F28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Kur gjuha e folur bëhet e shkruar: roli i metodave të përkthimit në transferimin e gjuhës së folur të tre romaneve italiane në gjuhën maqedonase</w:t>
            </w:r>
          </w:p>
        </w:tc>
      </w:tr>
      <w:tr w:rsidR="00F203B5" w:rsidRPr="00A12D58" w14:paraId="427C6462" w14:textId="77777777" w:rsidTr="00F203B5">
        <w:trPr>
          <w:trHeight w:val="1685"/>
        </w:trPr>
        <w:tc>
          <w:tcPr>
            <w:tcW w:w="62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801535C" w14:textId="77777777" w:rsidR="00F203B5" w:rsidRPr="00A12D58" w:rsidRDefault="00F203B5" w:rsidP="00217827">
            <w:pPr>
              <w:jc w:val="right"/>
              <w:rPr>
                <w:color w:val="000000"/>
                <w:sz w:val="18"/>
                <w:szCs w:val="18"/>
                <w:lang w:val="mk-MK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7C22C" w14:textId="77777777" w:rsidR="00F203B5" w:rsidRPr="00A12D58" w:rsidRDefault="00F203B5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>15-7130/1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0E2FC" w14:textId="2B4CA653" w:rsidR="00F203B5" w:rsidRPr="00A12D58" w:rsidRDefault="00F203B5" w:rsidP="000D2EC0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</w:rPr>
              <w:t xml:space="preserve">16.05.2025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9E96" w14:textId="228AAC77" w:rsidR="00F203B5" w:rsidRPr="00A12D58" w:rsidRDefault="000D2EC0" w:rsidP="002178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Dr.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Jovana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Karanikiq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Josimovska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0AD71" w14:textId="6A0E2956" w:rsidR="00F203B5" w:rsidRPr="00A12D58" w:rsidRDefault="009668A5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Fakulteti i Filologjisë, Universiteti "Goce Delçev" - Shtip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B6CB" w14:textId="3783B4F1" w:rsidR="00F203B5" w:rsidRPr="00A12D58" w:rsidRDefault="000971F8" w:rsidP="002178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12D58">
              <w:rPr>
                <w:color w:val="000000"/>
                <w:sz w:val="18"/>
                <w:szCs w:val="18"/>
              </w:rPr>
              <w:t>Më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trego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shumë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Konferenca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2025 (Kaunas,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Republika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Lituanisë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, 7 </w:t>
            </w:r>
            <w:proofErr w:type="spellStart"/>
            <w:r w:rsidRPr="00A12D58">
              <w:rPr>
                <w:color w:val="000000"/>
                <w:sz w:val="18"/>
                <w:szCs w:val="18"/>
              </w:rPr>
              <w:t>maj</w:t>
            </w:r>
            <w:proofErr w:type="spellEnd"/>
            <w:r w:rsidRPr="00A12D58">
              <w:rPr>
                <w:color w:val="000000"/>
                <w:sz w:val="18"/>
                <w:szCs w:val="18"/>
              </w:rPr>
              <w:t xml:space="preserve"> 2025)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756C" w14:textId="4BA1DC00" w:rsidR="00F203B5" w:rsidRPr="00A12D58" w:rsidRDefault="00B53F28" w:rsidP="00217827">
            <w:pPr>
              <w:rPr>
                <w:color w:val="000000"/>
                <w:sz w:val="18"/>
                <w:szCs w:val="18"/>
              </w:rPr>
            </w:pPr>
            <w:r w:rsidRPr="00A12D58">
              <w:rPr>
                <w:color w:val="000000"/>
                <w:sz w:val="18"/>
                <w:szCs w:val="18"/>
                <w:lang w:val="mk-MK"/>
              </w:rPr>
              <w:t>Kur gjuha e folur bëhet e shkruar: roli i metodave të përkthimit në transferimin e gjuhës së folur të tre romaneve italiane në gjuhën maqedonase</w:t>
            </w:r>
          </w:p>
        </w:tc>
      </w:tr>
    </w:tbl>
    <w:p w14:paraId="3923EDA1" w14:textId="77777777" w:rsidR="00D132B1" w:rsidRPr="00A12D58" w:rsidRDefault="00D132B1"/>
    <w:sectPr w:rsidR="00D132B1" w:rsidRPr="00A12D58" w:rsidSect="00F203B5">
      <w:pgSz w:w="15842" w:h="12242" w:orient="landscape"/>
      <w:pgMar w:top="1134" w:right="251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B1"/>
    <w:rsid w:val="00024089"/>
    <w:rsid w:val="000971F8"/>
    <w:rsid w:val="000B79AA"/>
    <w:rsid w:val="000D2EC0"/>
    <w:rsid w:val="00217827"/>
    <w:rsid w:val="004605DE"/>
    <w:rsid w:val="004D074A"/>
    <w:rsid w:val="0056656E"/>
    <w:rsid w:val="0062549D"/>
    <w:rsid w:val="00702E60"/>
    <w:rsid w:val="00812330"/>
    <w:rsid w:val="008B66B9"/>
    <w:rsid w:val="008F6E56"/>
    <w:rsid w:val="009668A5"/>
    <w:rsid w:val="00A12D58"/>
    <w:rsid w:val="00A665CF"/>
    <w:rsid w:val="00B53F28"/>
    <w:rsid w:val="00B70C49"/>
    <w:rsid w:val="00C8504B"/>
    <w:rsid w:val="00D132B1"/>
    <w:rsid w:val="00E13FF2"/>
    <w:rsid w:val="00F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8D1F"/>
  <w15:chartTrackingRefBased/>
  <w15:docId w15:val="{4EE6BACB-F3C0-4359-B237-E5CF2802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F203B5"/>
    <w:pPr>
      <w:suppressAutoHyphens/>
      <w:ind w:firstLine="680"/>
      <w:jc w:val="center"/>
      <w:outlineLvl w:val="0"/>
    </w:pPr>
    <w:rPr>
      <w:rFonts w:ascii="StobiSerif Regular" w:hAnsi="StobiSerif Regular"/>
      <w:b/>
      <w:sz w:val="28"/>
      <w:szCs w:val="28"/>
      <w:lang w:val="mk-MK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sid w:val="00F203B5"/>
    <w:rPr>
      <w:rFonts w:ascii="StobiSerif Regular" w:eastAsia="Times New Roman" w:hAnsi="StobiSerif Regular" w:cs="Times New Roman"/>
      <w:b/>
      <w:sz w:val="28"/>
      <w:szCs w:val="28"/>
      <w:lang w:val="mk-MK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4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Metaj</dc:creator>
  <cp:keywords/>
  <dc:description/>
  <cp:lastModifiedBy>hatixhe</cp:lastModifiedBy>
  <cp:revision>11</cp:revision>
  <cp:lastPrinted>2025-05-29T12:45:00Z</cp:lastPrinted>
  <dcterms:created xsi:type="dcterms:W3CDTF">2025-05-29T13:45:00Z</dcterms:created>
  <dcterms:modified xsi:type="dcterms:W3CDTF">2025-05-30T11:35:00Z</dcterms:modified>
</cp:coreProperties>
</file>