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67" w:rsidRDefault="003E0B67" w:rsidP="003E0B67">
      <w:pPr>
        <w:jc w:val="center"/>
        <w:rPr>
          <w:rFonts w:ascii="StobiSerif Regular" w:hAnsi="StobiSerif Regular"/>
          <w:b/>
          <w:bCs/>
          <w:lang w:val="en-US"/>
        </w:rPr>
      </w:pPr>
    </w:p>
    <w:p w:rsidR="00753A58" w:rsidRDefault="00753A58" w:rsidP="003E0B67">
      <w:pPr>
        <w:jc w:val="center"/>
        <w:rPr>
          <w:rFonts w:ascii="StobiSerif Regular" w:hAnsi="StobiSerif Regular"/>
          <w:b/>
          <w:bCs/>
          <w:lang w:val="sq-AL"/>
        </w:rPr>
      </w:pPr>
      <w:proofErr w:type="spellStart"/>
      <w:r>
        <w:rPr>
          <w:rFonts w:ascii="StobiSerif Regular" w:hAnsi="StobiSerif Regular"/>
          <w:b/>
          <w:bCs/>
          <w:lang w:val="en-US"/>
        </w:rPr>
        <w:t>Udh</w:t>
      </w:r>
      <w:r>
        <w:rPr>
          <w:rFonts w:ascii="StobiSerif Regular" w:hAnsi="StobiSerif Regular"/>
          <w:b/>
          <w:bCs/>
          <w:lang w:val="sq-AL"/>
        </w:rPr>
        <w:t>ëzime</w:t>
      </w:r>
      <w:proofErr w:type="spellEnd"/>
      <w:r>
        <w:rPr>
          <w:rFonts w:ascii="StobiSerif Regular" w:hAnsi="StobiSerif Regular"/>
          <w:b/>
          <w:bCs/>
          <w:lang w:val="sq-AL"/>
        </w:rPr>
        <w:t xml:space="preserve"> për futjen e llogarisë rrjedhëse gjatë aplikimit për racion të subvencionuar për studentë</w:t>
      </w:r>
    </w:p>
    <w:p w:rsidR="00753A58" w:rsidRDefault="00753A58" w:rsidP="00C12E7B">
      <w:pPr>
        <w:jc w:val="both"/>
        <w:rPr>
          <w:rFonts w:ascii="StobiSerif Regular" w:hAnsi="StobiSerif Regular"/>
          <w:b/>
          <w:bCs/>
          <w:lang w:val="sq-AL"/>
        </w:rPr>
      </w:pPr>
    </w:p>
    <w:p w:rsidR="00753A58" w:rsidRDefault="00753A58" w:rsidP="00C12E7B">
      <w:pPr>
        <w:jc w:val="both"/>
        <w:rPr>
          <w:rFonts w:ascii="StobiSerif Regular" w:hAnsi="StobiSerif Regular"/>
          <w:b/>
          <w:bCs/>
          <w:lang w:val="sq-AL"/>
        </w:rPr>
      </w:pPr>
      <w:r>
        <w:rPr>
          <w:rFonts w:ascii="StobiSerif Regular" w:hAnsi="StobiSerif Regular"/>
          <w:b/>
          <w:bCs/>
          <w:lang w:val="sq-AL"/>
        </w:rPr>
        <w:t xml:space="preserve">Secili kandidat gjatë plotësimit të </w:t>
      </w:r>
      <w:proofErr w:type="spellStart"/>
      <w:r>
        <w:rPr>
          <w:rFonts w:ascii="StobiSerif Regular" w:hAnsi="StobiSerif Regular"/>
          <w:b/>
          <w:bCs/>
          <w:lang w:val="sq-AL"/>
        </w:rPr>
        <w:t>fletëaplikimit</w:t>
      </w:r>
      <w:proofErr w:type="spellEnd"/>
      <w:r>
        <w:rPr>
          <w:rFonts w:ascii="StobiSerif Regular" w:hAnsi="StobiSerif Regular"/>
          <w:b/>
          <w:bCs/>
          <w:lang w:val="sq-AL"/>
        </w:rPr>
        <w:t xml:space="preserve"> për racion të subvencionuar për studentë është i obliguar të shënojë llogarinë rrjedhëse në të cilën ai / ajo dëshiron t</w:t>
      </w:r>
      <w:r w:rsidR="00774CE2">
        <w:rPr>
          <w:rFonts w:ascii="Arial" w:hAnsi="Arial" w:cs="Arial"/>
          <w:b/>
          <w:bCs/>
          <w:lang w:val="sq-AL"/>
        </w:rPr>
        <w:t>'</w:t>
      </w:r>
      <w:r>
        <w:rPr>
          <w:rFonts w:ascii="StobiSerif Regular" w:hAnsi="StobiSerif Regular"/>
          <w:b/>
          <w:bCs/>
          <w:lang w:val="sq-AL"/>
        </w:rPr>
        <w:t>i paguhen</w:t>
      </w:r>
      <w:r w:rsidRPr="00753A58">
        <w:rPr>
          <w:rFonts w:ascii="StobiSerif Regular" w:hAnsi="StobiSerif Regular"/>
          <w:b/>
          <w:bCs/>
          <w:lang w:val="sq-AL"/>
        </w:rPr>
        <w:t xml:space="preserve"> </w:t>
      </w:r>
      <w:r>
        <w:rPr>
          <w:rFonts w:ascii="StobiSerif Regular" w:hAnsi="StobiSerif Regular"/>
          <w:b/>
          <w:bCs/>
          <w:lang w:val="sq-AL"/>
        </w:rPr>
        <w:t xml:space="preserve">mjetet </w:t>
      </w:r>
      <w:r w:rsidRPr="00753A58">
        <w:rPr>
          <w:rFonts w:ascii="StobiSerif Regular" w:hAnsi="StobiSerif Regular"/>
          <w:b/>
          <w:bCs/>
          <w:lang w:val="sq-AL"/>
        </w:rPr>
        <w:t xml:space="preserve">për </w:t>
      </w:r>
      <w:r>
        <w:rPr>
          <w:rFonts w:ascii="StobiSerif Regular" w:hAnsi="StobiSerif Regular"/>
          <w:b/>
          <w:bCs/>
          <w:lang w:val="sq-AL"/>
        </w:rPr>
        <w:t>racion të subvencionuar për studentë.</w:t>
      </w:r>
    </w:p>
    <w:p w:rsidR="00753A58" w:rsidRDefault="008D01F8" w:rsidP="00C12E7B">
      <w:pPr>
        <w:jc w:val="both"/>
        <w:rPr>
          <w:rFonts w:ascii="StobiSerif Regular" w:hAnsi="StobiSerif Regular"/>
          <w:b/>
          <w:bCs/>
          <w:lang w:val="sq-AL"/>
        </w:rPr>
      </w:pPr>
      <w:r>
        <w:rPr>
          <w:rFonts w:ascii="StobiSerif Regular" w:hAnsi="StobiSerif Regular"/>
          <w:b/>
          <w:bCs/>
          <w:lang w:val="sq-AL"/>
        </w:rPr>
        <w:t>Prandaj, J</w:t>
      </w:r>
      <w:r w:rsidR="00753A58">
        <w:rPr>
          <w:rFonts w:ascii="StobiSerif Regular" w:hAnsi="StobiSerif Regular"/>
          <w:b/>
          <w:bCs/>
          <w:lang w:val="sq-AL"/>
        </w:rPr>
        <w:t>u</w:t>
      </w:r>
      <w:r>
        <w:rPr>
          <w:rFonts w:ascii="StobiSerif Regular" w:hAnsi="StobiSerif Regular"/>
          <w:b/>
          <w:bCs/>
          <w:lang w:val="sq-AL"/>
        </w:rPr>
        <w:t xml:space="preserve"> udhëzojmë </w:t>
      </w:r>
      <w:r w:rsidR="00753A58">
        <w:rPr>
          <w:rFonts w:ascii="StobiSerif Regular" w:hAnsi="StobiSerif Regular"/>
          <w:b/>
          <w:bCs/>
          <w:lang w:val="sq-AL"/>
        </w:rPr>
        <w:t xml:space="preserve"> që duhet t</w:t>
      </w:r>
      <w:r>
        <w:rPr>
          <w:rFonts w:ascii="Arial" w:hAnsi="Arial" w:cs="Arial"/>
          <w:b/>
          <w:bCs/>
          <w:lang w:val="sq-AL"/>
        </w:rPr>
        <w:t>'</w:t>
      </w:r>
      <w:r w:rsidR="00753A58">
        <w:rPr>
          <w:rFonts w:ascii="StobiSerif Regular" w:hAnsi="StobiSerif Regular"/>
          <w:b/>
          <w:bCs/>
          <w:lang w:val="sq-AL"/>
        </w:rPr>
        <w:t xml:space="preserve">i kushtoni vëmendje plotësimit të saktë të numrit të llogarisë rrjedhëse duke e marrë parasysh se çdo gabim shkakton ngecje në pagesën e mjeteve. </w:t>
      </w:r>
    </w:p>
    <w:p w:rsidR="008D51CA" w:rsidRPr="00E35C4D" w:rsidRDefault="00E35C4D" w:rsidP="00C12E7B">
      <w:pPr>
        <w:jc w:val="both"/>
        <w:rPr>
          <w:rFonts w:ascii="StobiSerif Regular" w:hAnsi="StobiSerif Regular"/>
          <w:b/>
          <w:bCs/>
          <w:lang w:val="sq-AL"/>
        </w:rPr>
      </w:pPr>
      <w:r>
        <w:rPr>
          <w:rFonts w:ascii="StobiSerif Regular" w:hAnsi="StobiSerif Regular"/>
          <w:b/>
          <w:bCs/>
          <w:lang w:val="sq-AL"/>
        </w:rPr>
        <w:t xml:space="preserve">Në Republikën e Maqedonisë së Veriut, llogaritë rrjedhëse identifikohen sipas bankës të cilës i përkasin </w:t>
      </w:r>
      <w:r w:rsidR="008D51CA">
        <w:rPr>
          <w:rFonts w:ascii="StobiSerif Regular" w:hAnsi="StobiSerif Regular"/>
          <w:b/>
          <w:bCs/>
        </w:rPr>
        <w:t xml:space="preserve">ѝ </w:t>
      </w:r>
      <w:proofErr w:type="spellStart"/>
      <w:r w:rsidRPr="00E35C4D">
        <w:rPr>
          <w:rFonts w:ascii="StobiSerif Regular" w:hAnsi="StobiSerif Regular"/>
          <w:b/>
          <w:bCs/>
        </w:rPr>
        <w:t>nga</w:t>
      </w:r>
      <w:proofErr w:type="spellEnd"/>
      <w:r w:rsidRPr="00E35C4D">
        <w:rPr>
          <w:rFonts w:ascii="StobiSerif Regular" w:hAnsi="StobiSerif Regular"/>
          <w:b/>
          <w:bCs/>
        </w:rPr>
        <w:t xml:space="preserve"> </w:t>
      </w:r>
      <w:proofErr w:type="spellStart"/>
      <w:r w:rsidRPr="00E35C4D">
        <w:rPr>
          <w:rFonts w:ascii="StobiSerif Regular" w:hAnsi="StobiSerif Regular"/>
          <w:b/>
          <w:bCs/>
        </w:rPr>
        <w:t>tre</w:t>
      </w:r>
      <w:proofErr w:type="spellEnd"/>
      <w:r w:rsidRPr="00E35C4D">
        <w:rPr>
          <w:rFonts w:ascii="StobiSerif Regular" w:hAnsi="StobiSerif Regular"/>
          <w:b/>
          <w:bCs/>
        </w:rPr>
        <w:t xml:space="preserve"> </w:t>
      </w:r>
      <w:r>
        <w:rPr>
          <w:rFonts w:ascii="StobiSerif Regular" w:hAnsi="StobiSerif Regular"/>
          <w:b/>
          <w:bCs/>
          <w:lang w:val="sq-AL"/>
        </w:rPr>
        <w:t xml:space="preserve"> </w:t>
      </w:r>
      <w:proofErr w:type="spellStart"/>
      <w:r w:rsidRPr="00E35C4D">
        <w:rPr>
          <w:rFonts w:ascii="StobiSerif Regular" w:hAnsi="StobiSerif Regular"/>
          <w:b/>
          <w:bCs/>
        </w:rPr>
        <w:t>shifrat</w:t>
      </w:r>
      <w:proofErr w:type="spellEnd"/>
      <w:r w:rsidRPr="00E35C4D">
        <w:rPr>
          <w:rFonts w:ascii="StobiSerif Regular" w:hAnsi="StobiSerif Regular"/>
          <w:b/>
          <w:bCs/>
        </w:rPr>
        <w:t xml:space="preserve"> e </w:t>
      </w:r>
      <w:proofErr w:type="spellStart"/>
      <w:r w:rsidRPr="00E35C4D">
        <w:rPr>
          <w:rFonts w:ascii="StobiSerif Regular" w:hAnsi="StobiSerif Regular"/>
          <w:b/>
          <w:bCs/>
        </w:rPr>
        <w:t>mëposhtme</w:t>
      </w:r>
      <w:proofErr w:type="spellEnd"/>
      <w:r w:rsidRPr="00E35C4D">
        <w:rPr>
          <w:rFonts w:ascii="StobiSerif Regular" w:hAnsi="StobiSerif Regular"/>
          <w:b/>
          <w:bCs/>
        </w:rPr>
        <w:t>:</w:t>
      </w:r>
    </w:p>
    <w:p w:rsidR="00E35C4D" w:rsidRDefault="00774CE2" w:rsidP="00C12E7B">
      <w:pPr>
        <w:jc w:val="both"/>
        <w:rPr>
          <w:rFonts w:ascii="StobiSerif Regular" w:hAnsi="StobiSerif Regular"/>
          <w:b/>
          <w:bCs/>
          <w:lang w:val="sq-AL"/>
        </w:rPr>
      </w:pPr>
      <w:r>
        <w:rPr>
          <w:rFonts w:ascii="StobiSerif Regular" w:hAnsi="StobiSerif Regular"/>
          <w:b/>
          <w:bCs/>
          <w:lang w:val="sq-AL"/>
        </w:rPr>
        <w:t>Llogaria J</w:t>
      </w:r>
      <w:r w:rsidR="00E35C4D" w:rsidRPr="00E35C4D">
        <w:rPr>
          <w:rFonts w:ascii="StobiSerif Regular" w:hAnsi="StobiSerif Regular"/>
          <w:b/>
          <w:bCs/>
          <w:lang w:val="sq-AL"/>
        </w:rPr>
        <w:t>uaj duhet të fillojë me disa nga tre shifrat e mëposhtme:</w:t>
      </w:r>
    </w:p>
    <w:p w:rsidR="00E35C4D" w:rsidRPr="00E35C4D" w:rsidRDefault="00E35C4D" w:rsidP="00C12E7B">
      <w:pPr>
        <w:jc w:val="both"/>
        <w:rPr>
          <w:rFonts w:ascii="StobiSerif Regular" w:hAnsi="StobiSerif Regular"/>
          <w:b/>
          <w:bCs/>
          <w:lang w:val="sq-AL"/>
        </w:rPr>
      </w:pPr>
    </w:p>
    <w:tbl>
      <w:tblPr>
        <w:tblW w:w="7620" w:type="dxa"/>
        <w:tblLook w:val="04A0"/>
      </w:tblPr>
      <w:tblGrid>
        <w:gridCol w:w="1480"/>
        <w:gridCol w:w="3280"/>
        <w:gridCol w:w="2860"/>
      </w:tblGrid>
      <w:tr w:rsidR="002D13D3" w:rsidRPr="002D13D3" w:rsidTr="002D13D3">
        <w:trPr>
          <w:trHeight w:val="70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13D3" w:rsidRPr="002D13D3" w:rsidRDefault="00085DCB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Numri</w:t>
            </w:r>
            <w:proofErr w:type="spellEnd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rendor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13D3" w:rsidRPr="002D13D3" w:rsidRDefault="00085DCB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Banka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D13D3" w:rsidRPr="002D13D3" w:rsidRDefault="00085DCB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5DCB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Shifrat</w:t>
            </w:r>
            <w:proofErr w:type="spellEnd"/>
            <w:r w:rsidRPr="00085DCB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DCB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fillestare</w:t>
            </w:r>
            <w:proofErr w:type="spellEnd"/>
          </w:p>
        </w:tc>
      </w:tr>
      <w:tr w:rsidR="002D13D3" w:rsidRPr="002D13D3" w:rsidTr="002D13D3">
        <w:trPr>
          <w:trHeight w:val="5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085DCB" w:rsidP="00085DCB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Stopanska</w:t>
            </w:r>
            <w:proofErr w:type="spellEnd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Banka </w:t>
            </w:r>
            <w:r w:rsidR="002D13D3"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Shkup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200</w:t>
            </w:r>
            <w:r w:rsidR="008D51CA" w:rsidRPr="008D51CA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</w:tr>
      <w:tr w:rsidR="002D13D3" w:rsidRPr="002D13D3" w:rsidTr="008D51CA">
        <w:trPr>
          <w:trHeight w:val="503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085DCB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Tutunska</w:t>
            </w:r>
            <w:proofErr w:type="spellEnd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Banka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210</w:t>
            </w:r>
            <w:r w:rsidR="008D51CA" w:rsidRPr="008D51CA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</w:tr>
      <w:tr w:rsidR="002D13D3" w:rsidRPr="002D13D3" w:rsidTr="008D51CA">
        <w:trPr>
          <w:trHeight w:val="33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085DCB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Uni</w:t>
            </w:r>
            <w:proofErr w:type="spellEnd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Banka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240</w:t>
            </w:r>
            <w:r w:rsidR="008D51CA" w:rsidRPr="008D51CA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</w:tr>
      <w:tr w:rsidR="002D13D3" w:rsidRPr="002D13D3" w:rsidTr="008D51CA">
        <w:trPr>
          <w:trHeight w:val="45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085DCB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Shparkase</w:t>
            </w:r>
            <w:proofErr w:type="spellEnd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Banka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250</w:t>
            </w:r>
            <w:r w:rsidR="008D51CA" w:rsidRPr="008D51CA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</w:tr>
      <w:tr w:rsidR="002D13D3" w:rsidRPr="002D13D3" w:rsidTr="008D51CA">
        <w:trPr>
          <w:trHeight w:val="24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085DCB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Hallk</w:t>
            </w:r>
            <w:proofErr w:type="spellEnd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Banka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270</w:t>
            </w:r>
            <w:r w:rsidR="008D51CA" w:rsidRPr="008D51CA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  <w:t xml:space="preserve"> - </w:t>
            </w:r>
          </w:p>
        </w:tc>
      </w:tr>
      <w:tr w:rsidR="002D13D3" w:rsidRPr="002D13D3" w:rsidTr="008D51CA">
        <w:trPr>
          <w:trHeight w:val="30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085DCB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ТТК </w:t>
            </w:r>
            <w:r w:rsidR="00085DCB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Banka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290</w:t>
            </w:r>
            <w:r w:rsidR="008D51CA" w:rsidRPr="008D51CA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2D13D3" w:rsidRPr="002D13D3" w:rsidTr="008D51CA">
        <w:trPr>
          <w:trHeight w:val="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085DCB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Banka </w:t>
            </w: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Komerciale</w:t>
            </w:r>
            <w:proofErr w:type="spellEnd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300</w:t>
            </w:r>
            <w:r w:rsidR="008D51CA" w:rsidRPr="008D51CA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2D13D3" w:rsidRPr="002D13D3" w:rsidTr="008D51CA">
        <w:trPr>
          <w:trHeight w:val="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753A58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CKB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320</w:t>
            </w:r>
            <w:r w:rsidR="008D51CA" w:rsidRPr="008D51CA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2D13D3" w:rsidRPr="002D13D3" w:rsidTr="008D51CA">
        <w:trPr>
          <w:trHeight w:val="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085DCB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Prokredit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380</w:t>
            </w:r>
            <w:r w:rsidR="008D51CA" w:rsidRPr="008D51CA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  <w:t xml:space="preserve">- </w:t>
            </w:r>
          </w:p>
        </w:tc>
      </w:tr>
      <w:tr w:rsidR="002D13D3" w:rsidRPr="002D13D3" w:rsidTr="008D51CA">
        <w:trPr>
          <w:trHeight w:val="44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085DCB" w:rsidP="00085DCB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Stopanska</w:t>
            </w:r>
            <w:proofErr w:type="spellEnd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Banka </w:t>
            </w:r>
            <w:r w:rsidR="002D13D3"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Manastir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500</w:t>
            </w:r>
            <w:r w:rsidR="008D51CA" w:rsidRPr="008D51CA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</w:tr>
      <w:tr w:rsidR="002D13D3" w:rsidRPr="002D13D3" w:rsidTr="008D51CA">
        <w:trPr>
          <w:trHeight w:val="3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085DCB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Sillk</w:t>
            </w:r>
            <w:proofErr w:type="spellEnd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Roud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280</w:t>
            </w:r>
            <w:r w:rsidR="008D51CA" w:rsidRPr="008D51CA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</w:tr>
      <w:tr w:rsidR="002D13D3" w:rsidRPr="002D13D3" w:rsidTr="002D13D3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085DCB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Kapital</w:t>
            </w:r>
            <w:proofErr w:type="spellEnd"/>
            <w:r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Banka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D3" w:rsidRPr="002D13D3" w:rsidRDefault="002D13D3" w:rsidP="008D51CA">
            <w:pPr>
              <w:spacing w:after="0" w:line="240" w:lineRule="auto"/>
              <w:jc w:val="center"/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</w:pPr>
            <w:r w:rsidRPr="002D13D3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  <w:lang w:val="en-US"/>
              </w:rPr>
              <w:t>330</w:t>
            </w:r>
            <w:r w:rsidR="008D51CA" w:rsidRPr="008D51CA">
              <w:rPr>
                <w:rFonts w:ascii="StobiSerif Regular" w:eastAsia="Times New Roman" w:hAnsi="StobiSerif Regular" w:cs="Calibri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</w:tr>
    </w:tbl>
    <w:p w:rsidR="00C12E7B" w:rsidRPr="008D51CA" w:rsidRDefault="00C12E7B" w:rsidP="00C12E7B">
      <w:pPr>
        <w:jc w:val="both"/>
        <w:rPr>
          <w:rFonts w:ascii="StobiSerif Regular" w:hAnsi="StobiSerif Regular"/>
          <w:b/>
          <w:bCs/>
        </w:rPr>
      </w:pPr>
    </w:p>
    <w:sectPr w:rsidR="00C12E7B" w:rsidRPr="008D51CA" w:rsidSect="00545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B67"/>
    <w:rsid w:val="00085DCB"/>
    <w:rsid w:val="002D13D3"/>
    <w:rsid w:val="003E0B67"/>
    <w:rsid w:val="004900CD"/>
    <w:rsid w:val="00545A6B"/>
    <w:rsid w:val="00610797"/>
    <w:rsid w:val="00753A58"/>
    <w:rsid w:val="00774CE2"/>
    <w:rsid w:val="007D4E61"/>
    <w:rsid w:val="008D01F8"/>
    <w:rsid w:val="008D51CA"/>
    <w:rsid w:val="0095585D"/>
    <w:rsid w:val="009E3E7A"/>
    <w:rsid w:val="00C12E7B"/>
    <w:rsid w:val="00C70916"/>
    <w:rsid w:val="00E35C4D"/>
    <w:rsid w:val="00E65A0C"/>
    <w:rsid w:val="00F942F4"/>
    <w:rsid w:val="00FE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6B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Trajkovska</dc:creator>
  <cp:keywords/>
  <dc:description/>
  <cp:lastModifiedBy>Hatidze Memeti</cp:lastModifiedBy>
  <cp:revision>13</cp:revision>
  <dcterms:created xsi:type="dcterms:W3CDTF">2021-07-28T11:31:00Z</dcterms:created>
  <dcterms:modified xsi:type="dcterms:W3CDTF">2021-07-29T14:00:00Z</dcterms:modified>
</cp:coreProperties>
</file>